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13B9F" w14:textId="223DE205" w:rsidR="00BC526B" w:rsidRPr="00BC526B" w:rsidRDefault="00BC526B" w:rsidP="00BC526B">
      <w:pPr>
        <w:sectPr w:rsidR="00BC526B" w:rsidRPr="00BC526B" w:rsidSect="0043091D">
          <w:headerReference w:type="default" r:id="rId7"/>
          <w:footerReference w:type="default" r:id="rId8"/>
          <w:type w:val="continuous"/>
          <w:pgSz w:w="12240" w:h="15840"/>
          <w:pgMar w:top="1440" w:right="1440" w:bottom="1440" w:left="1440" w:header="720" w:footer="720" w:gutter="0"/>
          <w:cols w:space="720"/>
          <w:docGrid w:linePitch="360"/>
        </w:sectPr>
      </w:pPr>
    </w:p>
    <w:p w14:paraId="018AEF18" w14:textId="77777777" w:rsidR="00B5686A" w:rsidRDefault="00B5686A" w:rsidP="00B5686A">
      <w:pPr>
        <w:pStyle w:val="ListParagraph"/>
        <w:numPr>
          <w:ilvl w:val="0"/>
          <w:numId w:val="5"/>
        </w:numPr>
      </w:pPr>
      <w:r>
        <w:t>Day Camp Updates</w:t>
      </w:r>
    </w:p>
    <w:p w14:paraId="4A031155" w14:textId="1EE21351" w:rsidR="00B5686A" w:rsidRDefault="00B5686A" w:rsidP="00B5686A">
      <w:pPr>
        <w:pStyle w:val="ListParagraph"/>
        <w:numPr>
          <w:ilvl w:val="1"/>
          <w:numId w:val="5"/>
        </w:numPr>
      </w:pPr>
      <w:r>
        <w:t xml:space="preserve">All counselor paperwork was due on Friday, May 30th. Training was scheduled for June 1 at the Carriage House at Borough Park. </w:t>
      </w:r>
    </w:p>
    <w:p w14:paraId="72BCCAC2" w14:textId="0C63A2E9" w:rsidR="00B5686A" w:rsidRDefault="00B5686A" w:rsidP="00B5686A">
      <w:pPr>
        <w:pStyle w:val="ListParagraph"/>
        <w:numPr>
          <w:ilvl w:val="1"/>
          <w:numId w:val="5"/>
        </w:numPr>
      </w:pPr>
      <w:r>
        <w:t>Early registration for the camp ended on May 27th, and regular registration is now open until June 17th.</w:t>
      </w:r>
      <w:r w:rsidR="001566DD">
        <w:t xml:space="preserve"> Pricing for regular registration is $158/week for weeks 1,3,4,5,6 and $126/week 2. </w:t>
      </w:r>
    </w:p>
    <w:p w14:paraId="4FBB7AD3" w14:textId="77777777" w:rsidR="00B5686A" w:rsidRDefault="00B5686A" w:rsidP="00B5686A">
      <w:pPr>
        <w:pStyle w:val="ListParagraph"/>
        <w:numPr>
          <w:ilvl w:val="0"/>
          <w:numId w:val="5"/>
        </w:numPr>
      </w:pPr>
      <w:r>
        <w:t>2025 Summer Events Schedule</w:t>
      </w:r>
    </w:p>
    <w:p w14:paraId="6663BE5A" w14:textId="77777777" w:rsidR="00B5686A" w:rsidRDefault="00B5686A" w:rsidP="00B5686A">
      <w:pPr>
        <w:pStyle w:val="ListParagraph"/>
        <w:numPr>
          <w:ilvl w:val="1"/>
          <w:numId w:val="5"/>
        </w:numPr>
      </w:pPr>
      <w:r>
        <w:t>June 29, July 13, July 20, August 10 summer concerts in the park</w:t>
      </w:r>
    </w:p>
    <w:p w14:paraId="1B8A6A66" w14:textId="77777777" w:rsidR="00B5686A" w:rsidRDefault="00B5686A" w:rsidP="00B5686A">
      <w:pPr>
        <w:pStyle w:val="ListParagraph"/>
        <w:numPr>
          <w:ilvl w:val="1"/>
          <w:numId w:val="5"/>
        </w:numPr>
      </w:pPr>
      <w:r>
        <w:t>July 31 summer movie in the park: Wicked</w:t>
      </w:r>
    </w:p>
    <w:p w14:paraId="280FFEE6" w14:textId="646DEB15" w:rsidR="0092708A" w:rsidRDefault="00B5686A" w:rsidP="00B5686A">
      <w:pPr>
        <w:pStyle w:val="ListParagraph"/>
        <w:numPr>
          <w:ilvl w:val="0"/>
          <w:numId w:val="5"/>
        </w:numPr>
      </w:pPr>
      <w:r>
        <w:t xml:space="preserve">The Mendham Recreation Committee approved recognition for the Borough Park and Basketball Court Project plan. The </w:t>
      </w:r>
      <w:r w:rsidR="001566DD">
        <w:t>recognition for the plan</w:t>
      </w:r>
      <w:r>
        <w:t xml:space="preserve"> was unanimously approved by the committee. </w:t>
      </w:r>
    </w:p>
    <w:p w14:paraId="33CB6D41" w14:textId="71C8B1C9" w:rsidR="001566DD" w:rsidRDefault="001566DD" w:rsidP="001566DD">
      <w:pPr>
        <w:pStyle w:val="ListParagraph"/>
        <w:numPr>
          <w:ilvl w:val="1"/>
          <w:numId w:val="5"/>
        </w:numPr>
      </w:pPr>
      <w:r>
        <w:t>Motion to approve: Dianne Ackerman</w:t>
      </w:r>
    </w:p>
    <w:p w14:paraId="6CDF4363" w14:textId="58051AEB" w:rsidR="001566DD" w:rsidRDefault="001566DD" w:rsidP="001566DD">
      <w:pPr>
        <w:pStyle w:val="ListParagraph"/>
        <w:numPr>
          <w:ilvl w:val="1"/>
          <w:numId w:val="5"/>
        </w:numPr>
      </w:pPr>
      <w:r>
        <w:t>Second: Kevin Lanahan</w:t>
      </w:r>
    </w:p>
    <w:p w14:paraId="673B5E25" w14:textId="45A8E51A" w:rsidR="001566DD" w:rsidRDefault="001566DD" w:rsidP="001566DD">
      <w:pPr>
        <w:pStyle w:val="ListParagraph"/>
        <w:numPr>
          <w:ilvl w:val="1"/>
          <w:numId w:val="5"/>
        </w:numPr>
      </w:pPr>
      <w:r>
        <w:t xml:space="preserve">Ayes: Unanimous </w:t>
      </w:r>
    </w:p>
    <w:p w14:paraId="2B330014" w14:textId="0166237D" w:rsidR="00A25275" w:rsidRDefault="00A25275" w:rsidP="00B5686A">
      <w:pPr>
        <w:pStyle w:val="ListParagraph"/>
        <w:numPr>
          <w:ilvl w:val="0"/>
          <w:numId w:val="5"/>
        </w:numPr>
      </w:pPr>
      <w:r>
        <w:t>New Discussion Items</w:t>
      </w:r>
    </w:p>
    <w:p w14:paraId="18F7AE01" w14:textId="370AA276" w:rsidR="00A25275" w:rsidRDefault="00A25275" w:rsidP="00A25275">
      <w:pPr>
        <w:pStyle w:val="ListParagraph"/>
        <w:numPr>
          <w:ilvl w:val="1"/>
          <w:numId w:val="5"/>
        </w:numPr>
      </w:pPr>
      <w:r>
        <w:t>The issue of the lights at the basketball courts turning off too early was brought up. Aubrey mentioned that it may have been caused by the power outage the previous week and DPW will be notified to fix the timer.</w:t>
      </w:r>
    </w:p>
    <w:p w14:paraId="250C8C6D" w14:textId="61CDE286" w:rsidR="001566DD" w:rsidRDefault="001566DD" w:rsidP="00A25275">
      <w:pPr>
        <w:pStyle w:val="ListParagraph"/>
        <w:numPr>
          <w:ilvl w:val="1"/>
          <w:numId w:val="5"/>
        </w:numPr>
      </w:pPr>
      <w:r>
        <w:t xml:space="preserve">Funding for the First Responders Turf Field lights was discussed. </w:t>
      </w:r>
      <w:r w:rsidR="00630615">
        <w:t>It was agreed that there needed to be clearer communication on which entity was responsible for the coordination for funding.</w:t>
      </w:r>
    </w:p>
    <w:p w14:paraId="6A81AE52" w14:textId="67E06309" w:rsidR="00B5686A" w:rsidRPr="00B5686A" w:rsidRDefault="00B5686A" w:rsidP="00B5686A">
      <w:pPr>
        <w:tabs>
          <w:tab w:val="left" w:pos="7650"/>
        </w:tabs>
      </w:pPr>
    </w:p>
    <w:sectPr w:rsidR="00B5686A" w:rsidRPr="00B5686A" w:rsidSect="0043091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4DC5D" w14:textId="77777777" w:rsidR="00AD158D" w:rsidRDefault="00AD158D" w:rsidP="008200AB">
      <w:pPr>
        <w:spacing w:after="0" w:line="240" w:lineRule="auto"/>
      </w:pPr>
      <w:r>
        <w:separator/>
      </w:r>
    </w:p>
  </w:endnote>
  <w:endnote w:type="continuationSeparator" w:id="0">
    <w:p w14:paraId="6A717301" w14:textId="77777777" w:rsidR="00AD158D" w:rsidRDefault="00AD158D" w:rsidP="0082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A9022" w14:textId="57C94742" w:rsidR="008200AB" w:rsidRDefault="008200AB" w:rsidP="008200AB">
    <w:pPr>
      <w:pStyle w:val="Footer"/>
      <w:jc w:val="center"/>
    </w:pPr>
    <w:r>
      <w:t xml:space="preserve">The next regularly scheduled meeting of the Recreation Committee is </w:t>
    </w:r>
    <w:r w:rsidR="00B5686A">
      <w:t>June</w:t>
    </w:r>
    <w:r w:rsidR="002D142E">
      <w:t xml:space="preserve"> 1</w:t>
    </w:r>
    <w:r w:rsidR="00B5686A">
      <w:t>9</w:t>
    </w:r>
    <w:r w:rsidR="002D142E" w:rsidRPr="002D142E">
      <w:rPr>
        <w:vertAlign w:val="superscript"/>
      </w:rPr>
      <w:t>th</w:t>
    </w:r>
    <w:r w:rsidR="002D142E">
      <w:t xml:space="preserve"> at 7:30 PM at the </w:t>
    </w:r>
    <w:proofErr w:type="spellStart"/>
    <w:r w:rsidR="002D142E">
      <w:t>Garabrant</w:t>
    </w:r>
    <w:proofErr w:type="spellEnd"/>
    <w:r w:rsidR="002D142E">
      <w:t xml:space="preserve"> Center</w:t>
    </w:r>
  </w:p>
  <w:p w14:paraId="0F1AF7EE" w14:textId="77777777" w:rsidR="008200AB" w:rsidRDefault="00820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222A9" w14:textId="77777777" w:rsidR="00AD158D" w:rsidRDefault="00AD158D" w:rsidP="008200AB">
      <w:pPr>
        <w:spacing w:after="0" w:line="240" w:lineRule="auto"/>
      </w:pPr>
      <w:r>
        <w:separator/>
      </w:r>
    </w:p>
  </w:footnote>
  <w:footnote w:type="continuationSeparator" w:id="0">
    <w:p w14:paraId="736489B6" w14:textId="77777777" w:rsidR="00AD158D" w:rsidRDefault="00AD158D" w:rsidP="00820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8640A" w14:textId="77777777" w:rsidR="00BC526B" w:rsidRPr="00155795" w:rsidRDefault="00BC526B" w:rsidP="00BC526B">
    <w:pPr>
      <w:pStyle w:val="Title"/>
      <w:spacing w:after="0"/>
      <w:ind w:left="32"/>
      <w:jc w:val="center"/>
      <w:rPr>
        <w:rFonts w:ascii="Calibri" w:hAnsi="Calibri" w:cs="Calibri"/>
        <w:b/>
        <w:bCs/>
        <w:sz w:val="24"/>
        <w:szCs w:val="24"/>
      </w:rPr>
    </w:pPr>
    <w:r w:rsidRPr="00155795">
      <w:rPr>
        <w:rFonts w:ascii="Calibri" w:hAnsi="Calibri" w:cs="Calibri"/>
        <w:b/>
        <w:bCs/>
        <w:noProof/>
        <w:sz w:val="24"/>
        <w:szCs w:val="24"/>
      </w:rPr>
      <w:drawing>
        <wp:anchor distT="0" distB="0" distL="0" distR="0" simplePos="0" relativeHeight="251659264" behindDoc="0" locked="0" layoutInCell="1" allowOverlap="1" wp14:anchorId="48925F6D" wp14:editId="3263B669">
          <wp:simplePos x="0" y="0"/>
          <wp:positionH relativeFrom="margin">
            <wp:align>left</wp:align>
          </wp:positionH>
          <wp:positionV relativeFrom="paragraph">
            <wp:posOffset>1905</wp:posOffset>
          </wp:positionV>
          <wp:extent cx="1066799" cy="1066799"/>
          <wp:effectExtent l="0" t="0" r="635" b="635"/>
          <wp:wrapNone/>
          <wp:docPr id="274271435" name="Image 3" descr="A round green and yellow logo with a white building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round green and yellow logo with a white building  Description automatically generated "/>
                  <pic:cNvPicPr/>
                </pic:nvPicPr>
                <pic:blipFill>
                  <a:blip r:embed="rId1" cstate="print"/>
                  <a:stretch>
                    <a:fillRect/>
                  </a:stretch>
                </pic:blipFill>
                <pic:spPr>
                  <a:xfrm>
                    <a:off x="0" y="0"/>
                    <a:ext cx="1066799" cy="1066799"/>
                  </a:xfrm>
                  <a:prstGeom prst="rect">
                    <a:avLst/>
                  </a:prstGeom>
                </pic:spPr>
              </pic:pic>
            </a:graphicData>
          </a:graphic>
        </wp:anchor>
      </w:drawing>
    </w:r>
    <w:bookmarkStart w:id="0" w:name="_Hlk182916529"/>
    <w:r w:rsidRPr="00155795">
      <w:rPr>
        <w:rFonts w:ascii="Calibri" w:hAnsi="Calibri" w:cs="Calibri"/>
        <w:b/>
        <w:bCs/>
        <w:sz w:val="24"/>
        <w:szCs w:val="24"/>
      </w:rPr>
      <w:t>BOROUGH OF MENDHAM MEETING</w:t>
    </w:r>
    <w:r w:rsidRPr="00155795">
      <w:rPr>
        <w:rFonts w:ascii="Calibri" w:hAnsi="Calibri" w:cs="Calibri"/>
        <w:b/>
        <w:bCs/>
        <w:spacing w:val="-8"/>
        <w:sz w:val="24"/>
        <w:szCs w:val="24"/>
      </w:rPr>
      <w:t xml:space="preserve"> </w:t>
    </w:r>
    <w:r w:rsidRPr="00155795">
      <w:rPr>
        <w:rFonts w:ascii="Calibri" w:hAnsi="Calibri" w:cs="Calibri"/>
        <w:b/>
        <w:bCs/>
        <w:sz w:val="24"/>
        <w:szCs w:val="24"/>
      </w:rPr>
      <w:t>OF</w:t>
    </w:r>
    <w:r w:rsidRPr="00155795">
      <w:rPr>
        <w:rFonts w:ascii="Calibri" w:hAnsi="Calibri" w:cs="Calibri"/>
        <w:b/>
        <w:bCs/>
        <w:spacing w:val="-9"/>
        <w:sz w:val="24"/>
        <w:szCs w:val="24"/>
      </w:rPr>
      <w:t xml:space="preserve"> </w:t>
    </w:r>
    <w:r w:rsidRPr="00155795">
      <w:rPr>
        <w:rFonts w:ascii="Calibri" w:hAnsi="Calibri" w:cs="Calibri"/>
        <w:b/>
        <w:bCs/>
        <w:sz w:val="24"/>
        <w:szCs w:val="24"/>
      </w:rPr>
      <w:t>THE</w:t>
    </w:r>
  </w:p>
  <w:p w14:paraId="22D29858" w14:textId="77777777" w:rsidR="00BC526B" w:rsidRPr="00155795" w:rsidRDefault="00BC526B" w:rsidP="00BC526B">
    <w:pPr>
      <w:spacing w:after="0"/>
      <w:jc w:val="center"/>
      <w:rPr>
        <w:rFonts w:ascii="Calibri" w:hAnsi="Calibri" w:cs="Calibri"/>
        <w:b/>
        <w:bCs/>
      </w:rPr>
    </w:pPr>
    <w:r w:rsidRPr="00155795">
      <w:rPr>
        <w:rFonts w:ascii="Calibri" w:hAnsi="Calibri" w:cs="Calibri"/>
        <w:b/>
        <w:bCs/>
      </w:rPr>
      <w:t>RECREATION COMMITTEE</w:t>
    </w:r>
  </w:p>
  <w:p w14:paraId="042B311A" w14:textId="50A7983F" w:rsidR="00BC526B" w:rsidRPr="00155795" w:rsidRDefault="00BC526B" w:rsidP="00BC526B">
    <w:pPr>
      <w:spacing w:after="0"/>
      <w:jc w:val="center"/>
      <w:rPr>
        <w:rFonts w:ascii="Calibri" w:hAnsi="Calibri" w:cs="Calibri"/>
        <w:b/>
        <w:bCs/>
      </w:rPr>
    </w:pPr>
    <w:r w:rsidRPr="00155795">
      <w:rPr>
        <w:rFonts w:ascii="Calibri" w:hAnsi="Calibri" w:cs="Calibri"/>
        <w:b/>
        <w:bCs/>
      </w:rPr>
      <w:t xml:space="preserve">REGULAR MEETING </w:t>
    </w:r>
    <w:r>
      <w:rPr>
        <w:rFonts w:ascii="Calibri" w:hAnsi="Calibri" w:cs="Calibri"/>
        <w:b/>
        <w:bCs/>
      </w:rPr>
      <w:t>MINUTES</w:t>
    </w:r>
  </w:p>
  <w:p w14:paraId="080770B7" w14:textId="67D415FC" w:rsidR="00BC526B" w:rsidRPr="00155795" w:rsidRDefault="00B5686A" w:rsidP="00BC526B">
    <w:pPr>
      <w:spacing w:after="0"/>
      <w:jc w:val="center"/>
      <w:rPr>
        <w:rFonts w:ascii="Calibri" w:hAnsi="Calibri" w:cs="Calibri"/>
        <w:b/>
        <w:bCs/>
        <w:spacing w:val="-2"/>
      </w:rPr>
    </w:pPr>
    <w:r>
      <w:rPr>
        <w:rFonts w:ascii="Calibri" w:hAnsi="Calibri" w:cs="Calibri"/>
        <w:b/>
        <w:bCs/>
      </w:rPr>
      <w:t>May</w:t>
    </w:r>
    <w:r w:rsidR="00BC526B">
      <w:rPr>
        <w:rFonts w:ascii="Calibri" w:hAnsi="Calibri" w:cs="Calibri"/>
        <w:b/>
        <w:bCs/>
      </w:rPr>
      <w:t xml:space="preserve"> 2</w:t>
    </w:r>
    <w:r>
      <w:rPr>
        <w:rFonts w:ascii="Calibri" w:hAnsi="Calibri" w:cs="Calibri"/>
        <w:b/>
        <w:bCs/>
      </w:rPr>
      <w:t>9</w:t>
    </w:r>
    <w:r w:rsidR="00BC526B" w:rsidRPr="00155795">
      <w:rPr>
        <w:rFonts w:ascii="Calibri" w:hAnsi="Calibri" w:cs="Calibri"/>
        <w:b/>
        <w:bCs/>
      </w:rPr>
      <w:t>,</w:t>
    </w:r>
    <w:r w:rsidR="00BC526B" w:rsidRPr="00155795">
      <w:rPr>
        <w:rFonts w:ascii="Calibri" w:hAnsi="Calibri" w:cs="Calibri"/>
        <w:b/>
        <w:bCs/>
        <w:spacing w:val="-12"/>
      </w:rPr>
      <w:t xml:space="preserve"> </w:t>
    </w:r>
    <w:r w:rsidR="00BC526B" w:rsidRPr="00155795">
      <w:rPr>
        <w:rFonts w:ascii="Calibri" w:hAnsi="Calibri" w:cs="Calibri"/>
        <w:b/>
        <w:bCs/>
      </w:rPr>
      <w:t>202</w:t>
    </w:r>
    <w:r w:rsidR="00BC526B">
      <w:rPr>
        <w:rFonts w:ascii="Calibri" w:hAnsi="Calibri" w:cs="Calibri"/>
        <w:b/>
        <w:bCs/>
      </w:rPr>
      <w:t>5</w:t>
    </w:r>
    <w:r w:rsidR="00BC526B" w:rsidRPr="00155795">
      <w:rPr>
        <w:rFonts w:ascii="Calibri" w:hAnsi="Calibri" w:cs="Calibri"/>
        <w:b/>
        <w:bCs/>
      </w:rPr>
      <w:t>,</w:t>
    </w:r>
    <w:r w:rsidR="00BC526B" w:rsidRPr="00155795">
      <w:rPr>
        <w:rFonts w:ascii="Calibri" w:hAnsi="Calibri" w:cs="Calibri"/>
        <w:b/>
        <w:bCs/>
        <w:spacing w:val="-12"/>
      </w:rPr>
      <w:t xml:space="preserve"> </w:t>
    </w:r>
    <w:r w:rsidR="00BC526B" w:rsidRPr="00155795">
      <w:rPr>
        <w:rFonts w:ascii="Calibri" w:hAnsi="Calibri" w:cs="Calibri"/>
        <w:b/>
        <w:bCs/>
      </w:rPr>
      <w:t>7:</w:t>
    </w:r>
    <w:r w:rsidR="00BC526B">
      <w:rPr>
        <w:rFonts w:ascii="Calibri" w:hAnsi="Calibri" w:cs="Calibri"/>
        <w:b/>
        <w:bCs/>
      </w:rPr>
      <w:t>3</w:t>
    </w:r>
    <w:r w:rsidR="00BC526B" w:rsidRPr="00155795">
      <w:rPr>
        <w:rFonts w:ascii="Calibri" w:hAnsi="Calibri" w:cs="Calibri"/>
        <w:b/>
        <w:bCs/>
      </w:rPr>
      <w:t>0PM</w:t>
    </w:r>
  </w:p>
  <w:p w14:paraId="207BCDC9" w14:textId="77777777" w:rsidR="00BC526B" w:rsidRDefault="00BC526B" w:rsidP="00BC526B">
    <w:pPr>
      <w:spacing w:after="0"/>
      <w:jc w:val="center"/>
      <w:rPr>
        <w:rFonts w:ascii="Calibri" w:hAnsi="Calibri" w:cs="Calibri"/>
        <w:b/>
        <w:bCs/>
        <w:spacing w:val="-2"/>
      </w:rPr>
    </w:pPr>
    <w:r w:rsidRPr="00155795">
      <w:rPr>
        <w:rFonts w:ascii="Calibri" w:hAnsi="Calibri" w:cs="Calibri"/>
        <w:b/>
        <w:bCs/>
        <w:spacing w:val="-2"/>
      </w:rPr>
      <w:t>GARABRANT CENTER, 4 WILSON ST., MENDHAM NJ</w:t>
    </w:r>
  </w:p>
  <w:p w14:paraId="554F1656" w14:textId="77777777" w:rsidR="00BC526B" w:rsidRDefault="00BC526B" w:rsidP="00BC526B">
    <w:pPr>
      <w:spacing w:after="0"/>
      <w:jc w:val="center"/>
      <w:rPr>
        <w:rFonts w:ascii="Calibri" w:hAnsi="Calibri" w:cs="Calibri"/>
        <w:b/>
        <w:bCs/>
        <w:spacing w:val="-2"/>
      </w:rPr>
    </w:pPr>
  </w:p>
  <w:p w14:paraId="38EEB677" w14:textId="3F9A19DC" w:rsidR="00BC526B" w:rsidRPr="00BC526B" w:rsidRDefault="00BC526B" w:rsidP="00BC526B">
    <w:pPr>
      <w:spacing w:after="0"/>
      <w:jc w:val="center"/>
      <w:rPr>
        <w:rFonts w:ascii="Calibri" w:hAnsi="Calibri" w:cs="Calibri"/>
        <w:b/>
        <w:bCs/>
      </w:rPr>
    </w:pPr>
    <w:r>
      <w:rPr>
        <w:rFonts w:ascii="Calibri" w:hAnsi="Calibri" w:cs="Calibri"/>
        <w:b/>
        <w:bCs/>
        <w:spacing w:val="-2"/>
      </w:rPr>
      <w:t xml:space="preserve">In attendance: Dianne Ackerman (Chair), Tim McChesney (Vice-Chair), </w:t>
    </w:r>
    <w:r w:rsidR="00B5686A">
      <w:rPr>
        <w:rFonts w:ascii="Calibri" w:hAnsi="Calibri" w:cs="Calibri"/>
        <w:b/>
        <w:bCs/>
        <w:spacing w:val="-2"/>
      </w:rPr>
      <w:t xml:space="preserve">Rob D’Urso, Kevin Lanahan, </w:t>
    </w:r>
    <w:r>
      <w:rPr>
        <w:rFonts w:ascii="Calibri" w:hAnsi="Calibri" w:cs="Calibri"/>
        <w:b/>
        <w:bCs/>
        <w:spacing w:val="-2"/>
      </w:rPr>
      <w:t xml:space="preserve">Joe Carangelo, Matt Bruin </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A3156"/>
    <w:multiLevelType w:val="hybridMultilevel"/>
    <w:tmpl w:val="5FC4524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2135C01"/>
    <w:multiLevelType w:val="hybridMultilevel"/>
    <w:tmpl w:val="B9DEFFA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3197CB5"/>
    <w:multiLevelType w:val="hybridMultilevel"/>
    <w:tmpl w:val="3A9CC1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76045B"/>
    <w:multiLevelType w:val="hybridMultilevel"/>
    <w:tmpl w:val="8DEC3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A23685"/>
    <w:multiLevelType w:val="hybridMultilevel"/>
    <w:tmpl w:val="6010C922"/>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68508830">
    <w:abstractNumId w:val="2"/>
  </w:num>
  <w:num w:numId="2" w16cid:durableId="680618493">
    <w:abstractNumId w:val="3"/>
  </w:num>
  <w:num w:numId="3" w16cid:durableId="1611283231">
    <w:abstractNumId w:val="1"/>
  </w:num>
  <w:num w:numId="4" w16cid:durableId="1531649503">
    <w:abstractNumId w:val="0"/>
  </w:num>
  <w:num w:numId="5" w16cid:durableId="958878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AB"/>
    <w:rsid w:val="00013526"/>
    <w:rsid w:val="000B1FEB"/>
    <w:rsid w:val="000F4B31"/>
    <w:rsid w:val="001522D5"/>
    <w:rsid w:val="00155795"/>
    <w:rsid w:val="001566DD"/>
    <w:rsid w:val="001E5988"/>
    <w:rsid w:val="0020441B"/>
    <w:rsid w:val="002079D1"/>
    <w:rsid w:val="00246BB2"/>
    <w:rsid w:val="00261726"/>
    <w:rsid w:val="00272775"/>
    <w:rsid w:val="00285E23"/>
    <w:rsid w:val="002D142E"/>
    <w:rsid w:val="002F7742"/>
    <w:rsid w:val="00307DDF"/>
    <w:rsid w:val="00322ABC"/>
    <w:rsid w:val="00323206"/>
    <w:rsid w:val="00346213"/>
    <w:rsid w:val="003966E0"/>
    <w:rsid w:val="003A7D51"/>
    <w:rsid w:val="0043091D"/>
    <w:rsid w:val="00433682"/>
    <w:rsid w:val="00473737"/>
    <w:rsid w:val="00495F6E"/>
    <w:rsid w:val="004E5793"/>
    <w:rsid w:val="00513D9C"/>
    <w:rsid w:val="005405F2"/>
    <w:rsid w:val="0058047E"/>
    <w:rsid w:val="005830A3"/>
    <w:rsid w:val="005A71E8"/>
    <w:rsid w:val="005F4457"/>
    <w:rsid w:val="00620EE4"/>
    <w:rsid w:val="006236B8"/>
    <w:rsid w:val="00630615"/>
    <w:rsid w:val="00634430"/>
    <w:rsid w:val="00673055"/>
    <w:rsid w:val="006F6863"/>
    <w:rsid w:val="00787046"/>
    <w:rsid w:val="007E1642"/>
    <w:rsid w:val="007E687E"/>
    <w:rsid w:val="008200AB"/>
    <w:rsid w:val="008C548E"/>
    <w:rsid w:val="0092708A"/>
    <w:rsid w:val="00967DCE"/>
    <w:rsid w:val="009F2450"/>
    <w:rsid w:val="00A03E51"/>
    <w:rsid w:val="00A23CA2"/>
    <w:rsid w:val="00A25275"/>
    <w:rsid w:val="00AD158D"/>
    <w:rsid w:val="00B5686A"/>
    <w:rsid w:val="00B67B32"/>
    <w:rsid w:val="00B90F93"/>
    <w:rsid w:val="00BB0CB3"/>
    <w:rsid w:val="00BC526B"/>
    <w:rsid w:val="00BD501B"/>
    <w:rsid w:val="00C854A2"/>
    <w:rsid w:val="00D1371F"/>
    <w:rsid w:val="00D24C73"/>
    <w:rsid w:val="00D46481"/>
    <w:rsid w:val="00D46682"/>
    <w:rsid w:val="00D91C77"/>
    <w:rsid w:val="00DC1CBC"/>
    <w:rsid w:val="00DD6273"/>
    <w:rsid w:val="00E44815"/>
    <w:rsid w:val="00E6158A"/>
    <w:rsid w:val="00EB593C"/>
    <w:rsid w:val="00FD3C81"/>
    <w:rsid w:val="00FD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CE9A"/>
  <w15:chartTrackingRefBased/>
  <w15:docId w15:val="{0FFEFF3B-478C-4DDA-B629-D81A571B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0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0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0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0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0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0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0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0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0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0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0AB"/>
    <w:rPr>
      <w:rFonts w:eastAsiaTheme="majorEastAsia" w:cstheme="majorBidi"/>
      <w:color w:val="272727" w:themeColor="text1" w:themeTint="D8"/>
    </w:rPr>
  </w:style>
  <w:style w:type="paragraph" w:styleId="Title">
    <w:name w:val="Title"/>
    <w:basedOn w:val="Normal"/>
    <w:next w:val="Normal"/>
    <w:link w:val="TitleChar"/>
    <w:uiPriority w:val="10"/>
    <w:qFormat/>
    <w:rsid w:val="00820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0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0AB"/>
    <w:pPr>
      <w:spacing w:before="160"/>
      <w:jc w:val="center"/>
    </w:pPr>
    <w:rPr>
      <w:i/>
      <w:iCs/>
      <w:color w:val="404040" w:themeColor="text1" w:themeTint="BF"/>
    </w:rPr>
  </w:style>
  <w:style w:type="character" w:customStyle="1" w:styleId="QuoteChar">
    <w:name w:val="Quote Char"/>
    <w:basedOn w:val="DefaultParagraphFont"/>
    <w:link w:val="Quote"/>
    <w:uiPriority w:val="29"/>
    <w:rsid w:val="008200AB"/>
    <w:rPr>
      <w:i/>
      <w:iCs/>
      <w:color w:val="404040" w:themeColor="text1" w:themeTint="BF"/>
    </w:rPr>
  </w:style>
  <w:style w:type="paragraph" w:styleId="ListParagraph">
    <w:name w:val="List Paragraph"/>
    <w:basedOn w:val="Normal"/>
    <w:uiPriority w:val="34"/>
    <w:qFormat/>
    <w:rsid w:val="008200AB"/>
    <w:pPr>
      <w:ind w:left="720"/>
      <w:contextualSpacing/>
    </w:pPr>
  </w:style>
  <w:style w:type="character" w:styleId="IntenseEmphasis">
    <w:name w:val="Intense Emphasis"/>
    <w:basedOn w:val="DefaultParagraphFont"/>
    <w:uiPriority w:val="21"/>
    <w:qFormat/>
    <w:rsid w:val="008200AB"/>
    <w:rPr>
      <w:i/>
      <w:iCs/>
      <w:color w:val="0F4761" w:themeColor="accent1" w:themeShade="BF"/>
    </w:rPr>
  </w:style>
  <w:style w:type="paragraph" w:styleId="IntenseQuote">
    <w:name w:val="Intense Quote"/>
    <w:basedOn w:val="Normal"/>
    <w:next w:val="Normal"/>
    <w:link w:val="IntenseQuoteChar"/>
    <w:uiPriority w:val="30"/>
    <w:qFormat/>
    <w:rsid w:val="00820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0AB"/>
    <w:rPr>
      <w:i/>
      <w:iCs/>
      <w:color w:val="0F4761" w:themeColor="accent1" w:themeShade="BF"/>
    </w:rPr>
  </w:style>
  <w:style w:type="character" w:styleId="IntenseReference">
    <w:name w:val="Intense Reference"/>
    <w:basedOn w:val="DefaultParagraphFont"/>
    <w:uiPriority w:val="32"/>
    <w:qFormat/>
    <w:rsid w:val="008200AB"/>
    <w:rPr>
      <w:b/>
      <w:bCs/>
      <w:smallCaps/>
      <w:color w:val="0F4761" w:themeColor="accent1" w:themeShade="BF"/>
      <w:spacing w:val="5"/>
    </w:rPr>
  </w:style>
  <w:style w:type="paragraph" w:styleId="Header">
    <w:name w:val="header"/>
    <w:basedOn w:val="Normal"/>
    <w:link w:val="HeaderChar"/>
    <w:uiPriority w:val="99"/>
    <w:unhideWhenUsed/>
    <w:rsid w:val="00820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0AB"/>
  </w:style>
  <w:style w:type="paragraph" w:styleId="Footer">
    <w:name w:val="footer"/>
    <w:basedOn w:val="Normal"/>
    <w:link w:val="FooterChar"/>
    <w:uiPriority w:val="99"/>
    <w:unhideWhenUsed/>
    <w:rsid w:val="00820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Egerter</dc:creator>
  <cp:keywords/>
  <dc:description/>
  <cp:lastModifiedBy>Aubrey Egerter</cp:lastModifiedBy>
  <cp:revision>6</cp:revision>
  <dcterms:created xsi:type="dcterms:W3CDTF">2025-06-04T15:07:00Z</dcterms:created>
  <dcterms:modified xsi:type="dcterms:W3CDTF">2025-06-18T16:13:00Z</dcterms:modified>
</cp:coreProperties>
</file>